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7A2" w:rsidRPr="00B64A5E" w:rsidRDefault="009507A2" w:rsidP="009507A2">
      <w:pPr>
        <w:jc w:val="center"/>
        <w:rPr>
          <w:rFonts w:asciiTheme="minorEastAsia" w:hAnsiTheme="minorEastAsia"/>
          <w:b/>
          <w:sz w:val="36"/>
          <w:szCs w:val="36"/>
        </w:rPr>
      </w:pPr>
      <w:r w:rsidRPr="00B64A5E">
        <w:rPr>
          <w:rFonts w:asciiTheme="minorEastAsia" w:hAnsiTheme="minorEastAsia" w:hint="eastAsia"/>
          <w:b/>
          <w:sz w:val="36"/>
          <w:szCs w:val="36"/>
        </w:rPr>
        <w:t>报废机动车回收管理办法实施细则</w:t>
      </w:r>
    </w:p>
    <w:p w:rsidR="009507A2" w:rsidRPr="00B64A5E" w:rsidRDefault="009507A2" w:rsidP="009507A2">
      <w:pPr>
        <w:jc w:val="center"/>
        <w:rPr>
          <w:rFonts w:asciiTheme="minorEastAsia" w:hAnsiTheme="minorEastAsia"/>
          <w:sz w:val="28"/>
          <w:szCs w:val="28"/>
        </w:rPr>
      </w:pPr>
      <w:r w:rsidRPr="00B64A5E">
        <w:rPr>
          <w:rFonts w:asciiTheme="minorEastAsia" w:hAnsiTheme="minorEastAsia" w:hint="eastAsia"/>
          <w:sz w:val="28"/>
          <w:szCs w:val="28"/>
        </w:rPr>
        <w:t>（征求意见稿）</w:t>
      </w:r>
    </w:p>
    <w:p w:rsidR="009507A2" w:rsidRPr="00B64A5E" w:rsidRDefault="009507A2" w:rsidP="009507A2">
      <w:pPr>
        <w:jc w:val="center"/>
        <w:rPr>
          <w:rFonts w:asciiTheme="minorEastAsia" w:hAnsiTheme="minorEastAsia"/>
          <w:b/>
          <w:sz w:val="28"/>
          <w:szCs w:val="28"/>
        </w:rPr>
      </w:pPr>
      <w:r w:rsidRPr="00B64A5E">
        <w:rPr>
          <w:rFonts w:asciiTheme="minorEastAsia" w:hAnsiTheme="minorEastAsia" w:hint="eastAsia"/>
          <w:b/>
          <w:sz w:val="28"/>
          <w:szCs w:val="28"/>
        </w:rPr>
        <w:t>第一章总则</w:t>
      </w:r>
    </w:p>
    <w:p w:rsidR="009507A2" w:rsidRPr="00B64A5E" w:rsidRDefault="009507A2" w:rsidP="00966383">
      <w:pPr>
        <w:ind w:firstLineChars="196" w:firstLine="549"/>
        <w:rPr>
          <w:rFonts w:asciiTheme="minorEastAsia" w:hAnsiTheme="minorEastAsia"/>
          <w:sz w:val="28"/>
          <w:szCs w:val="28"/>
        </w:rPr>
      </w:pPr>
      <w:r w:rsidRPr="00B64A5E">
        <w:rPr>
          <w:rFonts w:asciiTheme="minorEastAsia" w:hAnsiTheme="minorEastAsia" w:hint="eastAsia"/>
          <w:b/>
          <w:sz w:val="28"/>
          <w:szCs w:val="28"/>
        </w:rPr>
        <w:t>第一条</w:t>
      </w:r>
      <w:r w:rsidRPr="00B64A5E">
        <w:rPr>
          <w:rFonts w:asciiTheme="minorEastAsia" w:hAnsiTheme="minorEastAsia" w:hint="eastAsia"/>
          <w:sz w:val="28"/>
          <w:szCs w:val="28"/>
        </w:rPr>
        <w:t xml:space="preserve">  为规范报废机动车回收拆解活动，加强报废机动车回收拆解行业管理，根据《报废机动车回收管理办法（修订草案）》（以下简称《管理办法》），制定本细则。</w:t>
      </w:r>
    </w:p>
    <w:p w:rsidR="009507A2" w:rsidRPr="00B64A5E" w:rsidRDefault="009507A2" w:rsidP="00966383">
      <w:pPr>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第二条  </w:t>
      </w:r>
      <w:r w:rsidRPr="00B64A5E">
        <w:rPr>
          <w:rFonts w:asciiTheme="minorEastAsia" w:hAnsiTheme="minorEastAsia" w:hint="eastAsia"/>
          <w:sz w:val="28"/>
          <w:szCs w:val="28"/>
        </w:rPr>
        <w:t>在中华人民共和国境内从事报废机动车回收（含拆解，下同）活动，适用本细则。</w:t>
      </w:r>
    </w:p>
    <w:p w:rsidR="009507A2" w:rsidRPr="00B64A5E" w:rsidRDefault="009507A2" w:rsidP="00966383">
      <w:pPr>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第三条  </w:t>
      </w:r>
      <w:r w:rsidRPr="00B64A5E">
        <w:rPr>
          <w:rFonts w:asciiTheme="minorEastAsia" w:hAnsiTheme="minorEastAsia" w:hint="eastAsia"/>
          <w:sz w:val="28"/>
          <w:szCs w:val="28"/>
        </w:rPr>
        <w:t>国家鼓励报废机动车回收行业向专业化、集约化发展；鼓励机动车所有人将报废机动车交由报废机动车回收企业拆解再利用。</w:t>
      </w:r>
    </w:p>
    <w:p w:rsidR="009507A2" w:rsidRPr="00B64A5E" w:rsidRDefault="009507A2" w:rsidP="00966383">
      <w:pPr>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第四条  </w:t>
      </w:r>
      <w:r w:rsidRPr="00B64A5E">
        <w:rPr>
          <w:rFonts w:asciiTheme="minorEastAsia" w:hAnsiTheme="minorEastAsia" w:hint="eastAsia"/>
          <w:sz w:val="28"/>
          <w:szCs w:val="28"/>
        </w:rPr>
        <w:t>国务院商务主管部门负责组织全国报废机动车回收的监督管理工作，国务院发展改革、公安、</w:t>
      </w:r>
      <w:r w:rsidR="004532EF">
        <w:rPr>
          <w:rFonts w:asciiTheme="minorEastAsia" w:hAnsiTheme="minorEastAsia" w:hint="eastAsia"/>
          <w:sz w:val="28"/>
          <w:szCs w:val="28"/>
        </w:rPr>
        <w:t>生态</w:t>
      </w:r>
      <w:r w:rsidRPr="00B64A5E">
        <w:rPr>
          <w:rFonts w:asciiTheme="minorEastAsia" w:hAnsiTheme="minorEastAsia" w:hint="eastAsia"/>
          <w:sz w:val="28"/>
          <w:szCs w:val="28"/>
        </w:rPr>
        <w:t>环境保</w:t>
      </w:r>
      <w:r w:rsidR="004532EF">
        <w:rPr>
          <w:rFonts w:asciiTheme="minorEastAsia" w:hAnsiTheme="minorEastAsia" w:hint="eastAsia"/>
          <w:sz w:val="28"/>
          <w:szCs w:val="28"/>
        </w:rPr>
        <w:t>、工业和信息化、交通运输、市场监督</w:t>
      </w:r>
      <w:r w:rsidRPr="00B64A5E">
        <w:rPr>
          <w:rFonts w:asciiTheme="minorEastAsia" w:hAnsiTheme="minorEastAsia" w:hint="eastAsia"/>
          <w:sz w:val="28"/>
          <w:szCs w:val="28"/>
        </w:rPr>
        <w:t>管理等部门在各自的职责范围内负责报废机动车回收有关的监督管理工作。</w:t>
      </w:r>
    </w:p>
    <w:p w:rsidR="009507A2" w:rsidRPr="00B64A5E" w:rsidRDefault="009507A2" w:rsidP="00966383">
      <w:pPr>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第五条  </w:t>
      </w:r>
      <w:r w:rsidRPr="00B64A5E">
        <w:rPr>
          <w:rFonts w:asciiTheme="minorEastAsia" w:hAnsiTheme="minorEastAsia" w:hint="eastAsia"/>
          <w:sz w:val="28"/>
          <w:szCs w:val="28"/>
        </w:rPr>
        <w:t>县级以上地方各级商务主管部门对本行政区域内报废机动车回收活动实施监督管理。县级以上地方各级发展改革、公安、</w:t>
      </w:r>
      <w:r w:rsidR="00C94C47">
        <w:rPr>
          <w:rFonts w:asciiTheme="minorEastAsia" w:hAnsiTheme="minorEastAsia" w:hint="eastAsia"/>
          <w:sz w:val="28"/>
          <w:szCs w:val="28"/>
        </w:rPr>
        <w:t>生态</w:t>
      </w:r>
      <w:r w:rsidR="00C94C47" w:rsidRPr="00B64A5E">
        <w:rPr>
          <w:rFonts w:asciiTheme="minorEastAsia" w:hAnsiTheme="minorEastAsia" w:hint="eastAsia"/>
          <w:sz w:val="28"/>
          <w:szCs w:val="28"/>
        </w:rPr>
        <w:t>环境保</w:t>
      </w:r>
      <w:r w:rsidR="00C94C47">
        <w:rPr>
          <w:rFonts w:asciiTheme="minorEastAsia" w:hAnsiTheme="minorEastAsia" w:hint="eastAsia"/>
          <w:sz w:val="28"/>
          <w:szCs w:val="28"/>
        </w:rPr>
        <w:t>、工业和信息化、交通运输、市场监督</w:t>
      </w:r>
      <w:r w:rsidRPr="00B64A5E">
        <w:rPr>
          <w:rFonts w:asciiTheme="minorEastAsia" w:hAnsiTheme="minorEastAsia" w:hint="eastAsia"/>
          <w:sz w:val="28"/>
          <w:szCs w:val="28"/>
        </w:rPr>
        <w:t>管理等部门在各自职责范围内对本行政区域内报废机动车回收活动实施有关的监督管理。</w:t>
      </w:r>
    </w:p>
    <w:p w:rsidR="006104C1" w:rsidRDefault="009507A2" w:rsidP="00966383">
      <w:pPr>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第六条  </w:t>
      </w:r>
      <w:r w:rsidRPr="00B64A5E">
        <w:rPr>
          <w:rFonts w:asciiTheme="minorEastAsia" w:hAnsiTheme="minorEastAsia" w:hint="eastAsia"/>
          <w:sz w:val="28"/>
          <w:szCs w:val="28"/>
        </w:rPr>
        <w:t>报废机动车回收行业协会、商会应当协调行业规范发展，提供咨询、培训等服务，开展行业研究、统计监测及预警分析，加强</w:t>
      </w:r>
      <w:r w:rsidRPr="00B64A5E">
        <w:rPr>
          <w:rFonts w:asciiTheme="minorEastAsia" w:hAnsiTheme="minorEastAsia" w:hint="eastAsia"/>
          <w:sz w:val="28"/>
          <w:szCs w:val="28"/>
        </w:rPr>
        <w:lastRenderedPageBreak/>
        <w:t>行业自律。</w:t>
      </w:r>
    </w:p>
    <w:p w:rsidR="009507A2" w:rsidRPr="00B64A5E" w:rsidRDefault="009507A2" w:rsidP="00966383">
      <w:pPr>
        <w:jc w:val="center"/>
        <w:rPr>
          <w:rFonts w:asciiTheme="minorEastAsia" w:hAnsiTheme="minorEastAsia"/>
          <w:szCs w:val="21"/>
        </w:rPr>
      </w:pPr>
      <w:r w:rsidRPr="00B64A5E">
        <w:rPr>
          <w:rFonts w:asciiTheme="minorEastAsia" w:hAnsiTheme="minorEastAsia"/>
          <w:b/>
          <w:sz w:val="28"/>
          <w:szCs w:val="28"/>
        </w:rPr>
        <w:t>第二章</w:t>
      </w:r>
      <w:r w:rsidRPr="00B64A5E">
        <w:rPr>
          <w:rFonts w:asciiTheme="minorEastAsia" w:hAnsiTheme="minorEastAsia" w:hint="eastAsia"/>
          <w:b/>
          <w:sz w:val="28"/>
          <w:szCs w:val="28"/>
        </w:rPr>
        <w:t>资质认定</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b/>
          <w:sz w:val="28"/>
          <w:szCs w:val="28"/>
        </w:rPr>
        <w:t>第七条</w:t>
      </w:r>
      <w:r w:rsidRPr="00B64A5E">
        <w:rPr>
          <w:rFonts w:asciiTheme="minorEastAsia" w:hAnsiTheme="minorEastAsia" w:hint="eastAsia"/>
          <w:sz w:val="28"/>
          <w:szCs w:val="28"/>
        </w:rPr>
        <w:t>国家对报废机动车回收企业实行资质认定制度。未经资质认定，任何单位或者个人不得从事报废机动车回收活动。</w:t>
      </w:r>
    </w:p>
    <w:p w:rsidR="009507A2" w:rsidRPr="00B64A5E" w:rsidRDefault="009507A2" w:rsidP="00966383">
      <w:pPr>
        <w:tabs>
          <w:tab w:val="left" w:pos="885"/>
        </w:tabs>
        <w:ind w:firstLine="555"/>
        <w:rPr>
          <w:rFonts w:asciiTheme="minorEastAsia" w:hAnsiTheme="minorEastAsia"/>
          <w:sz w:val="28"/>
          <w:szCs w:val="28"/>
        </w:rPr>
      </w:pPr>
      <w:r w:rsidRPr="00B64A5E">
        <w:rPr>
          <w:rFonts w:asciiTheme="minorEastAsia" w:hAnsiTheme="minorEastAsia" w:hint="eastAsia"/>
          <w:sz w:val="28"/>
          <w:szCs w:val="28"/>
        </w:rPr>
        <w:t>国家鼓励机动车生产企业从事报废机动车回收活动</w:t>
      </w:r>
      <w:r w:rsidR="004532EF">
        <w:rPr>
          <w:rFonts w:asciiTheme="minorEastAsia" w:hAnsiTheme="minorEastAsia" w:hint="eastAsia"/>
          <w:sz w:val="28"/>
          <w:szCs w:val="28"/>
        </w:rPr>
        <w:t>、机动车生产企业按照国家有关规定承担生产者责任</w:t>
      </w:r>
      <w:r w:rsidRPr="00B64A5E">
        <w:rPr>
          <w:rFonts w:asciiTheme="minorEastAsia" w:hAnsiTheme="minorEastAsia" w:hint="eastAsia"/>
          <w:sz w:val="28"/>
          <w:szCs w:val="28"/>
        </w:rPr>
        <w:t>。</w:t>
      </w:r>
    </w:p>
    <w:p w:rsidR="009507A2" w:rsidRPr="00B64A5E" w:rsidRDefault="009507A2" w:rsidP="00966383">
      <w:pPr>
        <w:tabs>
          <w:tab w:val="left" w:pos="885"/>
        </w:tabs>
        <w:ind w:firstLine="555"/>
        <w:rPr>
          <w:rFonts w:asciiTheme="minorEastAsia" w:hAnsiTheme="minorEastAsia"/>
          <w:sz w:val="28"/>
          <w:szCs w:val="28"/>
        </w:rPr>
      </w:pPr>
      <w:r w:rsidRPr="00B64A5E">
        <w:rPr>
          <w:rFonts w:asciiTheme="minorEastAsia" w:hAnsiTheme="minorEastAsia" w:hint="eastAsia"/>
          <w:b/>
          <w:sz w:val="28"/>
          <w:szCs w:val="28"/>
        </w:rPr>
        <w:t xml:space="preserve">第八条  </w:t>
      </w:r>
      <w:r w:rsidRPr="00B64A5E">
        <w:rPr>
          <w:rFonts w:asciiTheme="minorEastAsia" w:hAnsiTheme="minorEastAsia" w:hint="eastAsia"/>
          <w:sz w:val="28"/>
          <w:szCs w:val="28"/>
        </w:rPr>
        <w:t>取得报废机动车回收资质认定，应当具备下列条件：</w:t>
      </w:r>
    </w:p>
    <w:p w:rsidR="009507A2" w:rsidRPr="00B64A5E" w:rsidRDefault="009507A2" w:rsidP="00966383">
      <w:pPr>
        <w:tabs>
          <w:tab w:val="left" w:pos="885"/>
        </w:tabs>
        <w:ind w:firstLine="555"/>
        <w:rPr>
          <w:rFonts w:asciiTheme="minorEastAsia" w:hAnsiTheme="minorEastAsia"/>
          <w:sz w:val="28"/>
          <w:szCs w:val="28"/>
        </w:rPr>
      </w:pPr>
      <w:r w:rsidRPr="00B64A5E">
        <w:rPr>
          <w:rFonts w:asciiTheme="minorEastAsia" w:hAnsiTheme="minorEastAsia" w:hint="eastAsia"/>
          <w:sz w:val="28"/>
          <w:szCs w:val="28"/>
        </w:rPr>
        <w:t>（一）  具有企业法人资格；</w:t>
      </w:r>
    </w:p>
    <w:p w:rsidR="009507A2" w:rsidRPr="00B64A5E" w:rsidRDefault="009507A2" w:rsidP="00966383">
      <w:pPr>
        <w:tabs>
          <w:tab w:val="left" w:pos="885"/>
        </w:tabs>
        <w:ind w:firstLine="555"/>
        <w:rPr>
          <w:rFonts w:asciiTheme="minorEastAsia" w:hAnsiTheme="minorEastAsia"/>
          <w:sz w:val="28"/>
          <w:szCs w:val="28"/>
        </w:rPr>
      </w:pPr>
      <w:r w:rsidRPr="00B64A5E">
        <w:rPr>
          <w:rFonts w:asciiTheme="minorEastAsia" w:hAnsiTheme="minorEastAsia" w:hint="eastAsia"/>
          <w:sz w:val="28"/>
          <w:szCs w:val="28"/>
        </w:rPr>
        <w:t>（二） 符合国家标准《报废汽车回收拆解企业技术规范》（GB22128）的场地建设、设施设备、存储以及拆解技术规范要求；</w:t>
      </w:r>
    </w:p>
    <w:p w:rsidR="009507A2" w:rsidRPr="00B64A5E" w:rsidRDefault="009507A2" w:rsidP="00966383">
      <w:pPr>
        <w:tabs>
          <w:tab w:val="left" w:pos="885"/>
        </w:tabs>
        <w:ind w:firstLine="555"/>
        <w:rPr>
          <w:rFonts w:asciiTheme="minorEastAsia" w:hAnsiTheme="minorEastAsia"/>
          <w:sz w:val="28"/>
          <w:szCs w:val="28"/>
        </w:rPr>
      </w:pPr>
      <w:r w:rsidRPr="00B64A5E">
        <w:rPr>
          <w:rFonts w:asciiTheme="minorEastAsia" w:hAnsiTheme="minorEastAsia" w:hint="eastAsia"/>
          <w:sz w:val="28"/>
          <w:szCs w:val="28"/>
        </w:rPr>
        <w:t>（三） 符合环保标准《报废机动车拆解环境保护技术规范》（HJ348）要求；</w:t>
      </w:r>
    </w:p>
    <w:p w:rsidR="009507A2" w:rsidRPr="00B64A5E" w:rsidRDefault="009507A2" w:rsidP="00966383">
      <w:pPr>
        <w:tabs>
          <w:tab w:val="left" w:pos="885"/>
        </w:tabs>
        <w:ind w:firstLine="555"/>
        <w:rPr>
          <w:rFonts w:asciiTheme="minorEastAsia" w:hAnsiTheme="minorEastAsia"/>
          <w:sz w:val="28"/>
          <w:szCs w:val="28"/>
        </w:rPr>
      </w:pPr>
      <w:r w:rsidRPr="00B64A5E">
        <w:rPr>
          <w:rFonts w:asciiTheme="minorEastAsia" w:hAnsiTheme="minorEastAsia" w:hint="eastAsia"/>
          <w:sz w:val="28"/>
          <w:szCs w:val="28"/>
        </w:rPr>
        <w:t>（四）  具有国务院环境保护主管部门要求的环境管理制度和污染防治措施，对拆解产生的固体废物有妥善利用处置方案；</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（五）具有与报废机动车拆解活动相适应的专业技术人员。</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第九条</w:t>
      </w:r>
      <w:r w:rsidRPr="00B64A5E">
        <w:rPr>
          <w:rFonts w:asciiTheme="minorEastAsia" w:hAnsiTheme="minorEastAsia" w:hint="eastAsia"/>
          <w:sz w:val="28"/>
          <w:szCs w:val="28"/>
        </w:rPr>
        <w:t xml:space="preserve">  申请资质认定的企业，应当通过商务部“全国汽车流通信息管理系统”向所在地省级商务主管部门提出申请，并提交下列材料：</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（一）  经营范围包含报废机动车回收和拆解的企业《营业执照》复印件；</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（二） 企业章程；</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（三） 企业法定代表人身份证或其他有效身份证件复印件；</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（四） 经营场地土地、房产证明或租期10年以上的土地租赁合同及产权证明材料复印件；</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（五） 购置或以融资租赁方式获取的用于报废机动车拆解和污染防治的设施、设备清单，以及发票或融资租赁合同等所有权证明文件复印件；</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（六） 环境保护行政主管部门出具的建设项目环境影响评价报告书批复文件；</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（七） 从业人员名单；</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（八） 企业拆解操作规范和固体废物处理处置方案。</w:t>
      </w:r>
    </w:p>
    <w:p w:rsidR="004532EF"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 xml:space="preserve">第十条  </w:t>
      </w:r>
      <w:r w:rsidRPr="00B64A5E">
        <w:rPr>
          <w:rFonts w:asciiTheme="minorEastAsia" w:hAnsiTheme="minorEastAsia" w:hint="eastAsia"/>
          <w:sz w:val="28"/>
          <w:szCs w:val="28"/>
        </w:rPr>
        <w:t>收到</w:t>
      </w:r>
      <w:r w:rsidRPr="00B64A5E">
        <w:rPr>
          <w:rFonts w:asciiTheme="minorEastAsia" w:hAnsiTheme="minorEastAsia"/>
          <w:sz w:val="28"/>
          <w:szCs w:val="28"/>
        </w:rPr>
        <w:t>报废机动车回收企业资质认定的申请及材料</w:t>
      </w:r>
      <w:r w:rsidRPr="00B64A5E">
        <w:rPr>
          <w:rFonts w:asciiTheme="minorEastAsia" w:hAnsiTheme="minorEastAsia" w:hint="eastAsia"/>
          <w:sz w:val="28"/>
          <w:szCs w:val="28"/>
        </w:rPr>
        <w:t>后，</w:t>
      </w:r>
      <w:r w:rsidR="004532EF">
        <w:rPr>
          <w:rFonts w:asciiTheme="minorEastAsia" w:hAnsiTheme="minorEastAsia" w:hint="eastAsia"/>
          <w:sz w:val="28"/>
          <w:szCs w:val="28"/>
        </w:rPr>
        <w:t>设区的市（地）级商务主管部门应当对申请材料进行初审，连同初审意见报省级主管部门。</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省级商务主管部门应当对申请材料进行审核，材料审核通过后组织专家组现场验收</w:t>
      </w:r>
      <w:r w:rsidR="004532EF">
        <w:rPr>
          <w:rFonts w:asciiTheme="minorEastAsia" w:hAnsiTheme="minorEastAsia" w:hint="eastAsia"/>
          <w:sz w:val="28"/>
          <w:szCs w:val="28"/>
        </w:rPr>
        <w:t>评</w:t>
      </w:r>
      <w:r w:rsidRPr="00B64A5E">
        <w:rPr>
          <w:rFonts w:asciiTheme="minorEastAsia" w:hAnsiTheme="minorEastAsia" w:hint="eastAsia"/>
          <w:sz w:val="28"/>
          <w:szCs w:val="28"/>
        </w:rPr>
        <w:t>审。审核验收工作应当在省级商务主管部门收到企业申请材料之日起30个工作日内</w:t>
      </w:r>
      <w:r w:rsidR="004532EF">
        <w:rPr>
          <w:rFonts w:asciiTheme="minorEastAsia" w:hAnsiTheme="minorEastAsia" w:hint="eastAsia"/>
          <w:sz w:val="28"/>
          <w:szCs w:val="28"/>
        </w:rPr>
        <w:t>完成，</w:t>
      </w:r>
      <w:r w:rsidRPr="00B64A5E">
        <w:rPr>
          <w:rFonts w:asciiTheme="minorEastAsia" w:hAnsiTheme="minorEastAsia" w:hint="eastAsia"/>
          <w:sz w:val="28"/>
          <w:szCs w:val="28"/>
        </w:rPr>
        <w:t>特殊情况下，可以适当延长，但延长的时间不得超过30个工作日。</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 xml:space="preserve">第十一条  </w:t>
      </w:r>
      <w:r w:rsidRPr="00B64A5E">
        <w:rPr>
          <w:rFonts w:asciiTheme="minorEastAsia" w:hAnsiTheme="minorEastAsia" w:hint="eastAsia"/>
          <w:sz w:val="28"/>
          <w:szCs w:val="28"/>
        </w:rPr>
        <w:t>省级商务主管部门应当建立由物资再生利用、环境保护、财务等相关领域专业技术人员组成的专家库，专家人数不少于20人。现场验收评审专家组在专家库中随机抽选5人以上单数组成。</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 xml:space="preserve">第十二条  </w:t>
      </w:r>
      <w:r w:rsidRPr="00B64A5E">
        <w:rPr>
          <w:rFonts w:asciiTheme="minorEastAsia" w:hAnsiTheme="minorEastAsia" w:hint="eastAsia"/>
          <w:sz w:val="28"/>
          <w:szCs w:val="28"/>
        </w:rPr>
        <w:t>现场验收评审由专家组根据《管理办法》和本细则关于报废机动车回收企业资质认定条件的规定，实施现场验收评审，并如实填写《现场验收评分和评审意见表》，专家组专家应当对验收评审意见负责。</w:t>
      </w:r>
    </w:p>
    <w:p w:rsidR="009507A2" w:rsidRPr="00B64A5E" w:rsidRDefault="009507A2" w:rsidP="00966383">
      <w:pPr>
        <w:tabs>
          <w:tab w:val="left" w:pos="885"/>
        </w:tabs>
        <w:ind w:firstLineChars="250" w:firstLine="700"/>
        <w:rPr>
          <w:rFonts w:asciiTheme="minorEastAsia" w:hAnsiTheme="minorEastAsia"/>
          <w:sz w:val="28"/>
          <w:szCs w:val="28"/>
        </w:rPr>
      </w:pPr>
      <w:r w:rsidRPr="00B64A5E">
        <w:rPr>
          <w:rFonts w:asciiTheme="minorEastAsia" w:hAnsiTheme="minorEastAsia" w:hint="eastAsia"/>
          <w:b/>
          <w:sz w:val="28"/>
          <w:szCs w:val="28"/>
        </w:rPr>
        <w:t xml:space="preserve">第十三条  </w:t>
      </w:r>
      <w:r w:rsidRPr="00B64A5E">
        <w:rPr>
          <w:rFonts w:asciiTheme="minorEastAsia" w:hAnsiTheme="minorEastAsia" w:hint="eastAsia"/>
          <w:sz w:val="28"/>
          <w:szCs w:val="28"/>
        </w:rPr>
        <w:t>符合条件、材料齐全且通过验收评审的，由省级商务主管部门在商务部“全国汽车流通信息管理系统”对其申请予以通过，创建企业账户，同时颁发《报废机动车回收拆解企业资质认定证书》（以下简称《资质认定书》）；不符合条件或材料不齐全、未通过验收评审的，不予资质认定并书面说明理由。</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省级商务主管部门应当将本行政区域内取得资质认定的报废机动车回收企业名单及时向社会公布。</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第十四条</w:t>
      </w:r>
      <w:r w:rsidRPr="00B64A5E">
        <w:rPr>
          <w:rFonts w:asciiTheme="minorEastAsia" w:hAnsiTheme="minorEastAsia" w:hint="eastAsia"/>
          <w:sz w:val="28"/>
          <w:szCs w:val="28"/>
        </w:rPr>
        <w:t xml:space="preserve">  报废机动车回收企业设立分支机构的，应当</w:t>
      </w:r>
      <w:r w:rsidR="004532EF">
        <w:rPr>
          <w:rFonts w:asciiTheme="minorEastAsia" w:hAnsiTheme="minorEastAsia" w:hint="eastAsia"/>
          <w:sz w:val="28"/>
          <w:szCs w:val="28"/>
        </w:rPr>
        <w:t>市场监督</w:t>
      </w:r>
      <w:r w:rsidRPr="00B64A5E">
        <w:rPr>
          <w:rFonts w:asciiTheme="minorEastAsia" w:hAnsiTheme="minorEastAsia" w:hint="eastAsia"/>
          <w:sz w:val="28"/>
          <w:szCs w:val="28"/>
        </w:rPr>
        <w:t>管理部门注册登记后30天内通过商务部“全国汽车流通信息管理系统”向省级商务主管部门备案，并上</w:t>
      </w:r>
      <w:proofErr w:type="gramStart"/>
      <w:r w:rsidRPr="00B64A5E">
        <w:rPr>
          <w:rFonts w:asciiTheme="minorEastAsia" w:hAnsiTheme="minorEastAsia" w:hint="eastAsia"/>
          <w:sz w:val="28"/>
          <w:szCs w:val="28"/>
        </w:rPr>
        <w:t>传下列</w:t>
      </w:r>
      <w:proofErr w:type="gramEnd"/>
      <w:r w:rsidRPr="00B64A5E">
        <w:rPr>
          <w:rFonts w:asciiTheme="minorEastAsia" w:hAnsiTheme="minorEastAsia" w:hint="eastAsia"/>
          <w:sz w:val="28"/>
          <w:szCs w:val="28"/>
        </w:rPr>
        <w:t>材料：</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（一） 分支机构《营业执照》复印件；</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sz w:val="28"/>
          <w:szCs w:val="28"/>
        </w:rPr>
        <w:t>（二）《报废机动车回收企业分支机构备案信息表》；</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 xml:space="preserve">第十五条  </w:t>
      </w:r>
      <w:r w:rsidRPr="00B64A5E">
        <w:rPr>
          <w:rFonts w:asciiTheme="minorEastAsia" w:hAnsiTheme="minorEastAsia" w:hint="eastAsia"/>
          <w:sz w:val="28"/>
          <w:szCs w:val="28"/>
        </w:rPr>
        <w:t>报废机动车回收企业的分支机构不得对报废机动车进行拆解。</w:t>
      </w:r>
      <w:r w:rsidR="00FC7DB5">
        <w:rPr>
          <w:rFonts w:asciiTheme="minorEastAsia" w:hAnsiTheme="minorEastAsia" w:hint="eastAsia"/>
          <w:sz w:val="28"/>
          <w:szCs w:val="28"/>
        </w:rPr>
        <w:t>经省级商务主管部门和生态环境管理部门特殊批准的除外。</w:t>
      </w:r>
    </w:p>
    <w:p w:rsidR="009507A2" w:rsidRPr="00B64A5E" w:rsidRDefault="009507A2" w:rsidP="00966383">
      <w:pPr>
        <w:tabs>
          <w:tab w:val="left" w:pos="885"/>
        </w:tabs>
        <w:jc w:val="center"/>
        <w:rPr>
          <w:rFonts w:asciiTheme="minorEastAsia" w:hAnsiTheme="minorEastAsia"/>
          <w:b/>
          <w:sz w:val="28"/>
          <w:szCs w:val="28"/>
        </w:rPr>
      </w:pPr>
      <w:r w:rsidRPr="00B64A5E">
        <w:rPr>
          <w:rFonts w:asciiTheme="minorEastAsia" w:hAnsiTheme="minorEastAsia" w:hint="eastAsia"/>
          <w:b/>
          <w:sz w:val="28"/>
          <w:szCs w:val="28"/>
        </w:rPr>
        <w:t>第三章 资质管理</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 xml:space="preserve">第十六条  </w:t>
      </w:r>
      <w:r w:rsidRPr="00B64A5E">
        <w:rPr>
          <w:rFonts w:asciiTheme="minorEastAsia" w:hAnsiTheme="minorEastAsia" w:hint="eastAsia"/>
          <w:sz w:val="28"/>
          <w:szCs w:val="28"/>
        </w:rPr>
        <w:t>报废机动车回收企业名称、住所或法定代表人发生变更的，应当通过商务部“全国汽车流通信息管理系统”上</w:t>
      </w:r>
      <w:proofErr w:type="gramStart"/>
      <w:r w:rsidRPr="00B64A5E">
        <w:rPr>
          <w:rFonts w:asciiTheme="minorEastAsia" w:hAnsiTheme="minorEastAsia" w:hint="eastAsia"/>
          <w:sz w:val="28"/>
          <w:szCs w:val="28"/>
        </w:rPr>
        <w:t>传情况</w:t>
      </w:r>
      <w:proofErr w:type="gramEnd"/>
      <w:r w:rsidRPr="00B64A5E">
        <w:rPr>
          <w:rFonts w:asciiTheme="minorEastAsia" w:hAnsiTheme="minorEastAsia" w:hint="eastAsia"/>
          <w:sz w:val="28"/>
          <w:szCs w:val="28"/>
        </w:rPr>
        <w:t>说明和变更后的营业执照复印件，由省级商务主管部门批复并换发新《资质认定书》。</w:t>
      </w:r>
    </w:p>
    <w:p w:rsidR="009507A2" w:rsidRPr="00B64A5E" w:rsidRDefault="009507A2" w:rsidP="00966383">
      <w:pPr>
        <w:tabs>
          <w:tab w:val="left" w:pos="885"/>
        </w:tabs>
        <w:ind w:firstLineChars="200" w:firstLine="560"/>
        <w:rPr>
          <w:rFonts w:asciiTheme="minorEastAsia" w:hAnsiTheme="minorEastAsia"/>
          <w:sz w:val="28"/>
          <w:szCs w:val="28"/>
        </w:rPr>
      </w:pPr>
      <w:r w:rsidRPr="00B64A5E">
        <w:rPr>
          <w:rFonts w:asciiTheme="minorEastAsia" w:hAnsiTheme="minorEastAsia" w:hint="eastAsia"/>
          <w:b/>
          <w:sz w:val="28"/>
          <w:szCs w:val="28"/>
        </w:rPr>
        <w:t>第十七条</w:t>
      </w:r>
      <w:r w:rsidRPr="00B64A5E">
        <w:rPr>
          <w:rFonts w:asciiTheme="minorEastAsia" w:hAnsiTheme="minorEastAsia" w:hint="eastAsia"/>
          <w:sz w:val="28"/>
          <w:szCs w:val="28"/>
        </w:rPr>
        <w:t xml:space="preserve">  报废机动车回收企业拆解场地发生变化的，应当报请省级商务主管部门重新进行报废机动车回收企业资质认定。通过资质认定的换发新《资质认定书》，未通过资质认定的由原发证机关撤销其《资质认定书》。</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第十八条  </w:t>
      </w:r>
      <w:r w:rsidRPr="00B64A5E">
        <w:rPr>
          <w:rFonts w:asciiTheme="minorEastAsia" w:hAnsiTheme="minorEastAsia" w:hint="eastAsia"/>
          <w:sz w:val="28"/>
          <w:szCs w:val="28"/>
        </w:rPr>
        <w:t>报废机动车回收企业不再具备规定条件的，省级商务主管部门应当责令限期整改；拒不改正或者逾期未改正的、停止报废机动车回收业务12个月以上的，或者注销营业执照</w:t>
      </w:r>
      <w:r w:rsidR="00FC7DB5">
        <w:rPr>
          <w:rFonts w:asciiTheme="minorEastAsia" w:hAnsiTheme="minorEastAsia" w:hint="eastAsia"/>
          <w:sz w:val="28"/>
          <w:szCs w:val="28"/>
        </w:rPr>
        <w:t>的</w:t>
      </w:r>
      <w:r w:rsidRPr="00B64A5E">
        <w:rPr>
          <w:rFonts w:asciiTheme="minorEastAsia" w:hAnsiTheme="minorEastAsia" w:hint="eastAsia"/>
          <w:sz w:val="28"/>
          <w:szCs w:val="28"/>
        </w:rPr>
        <w:t>，由原发证机关撤销其《资质认定书》。</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第十九条  </w:t>
      </w:r>
      <w:r w:rsidRPr="00B64A5E">
        <w:rPr>
          <w:rFonts w:asciiTheme="minorEastAsia" w:hAnsiTheme="minorEastAsia" w:hint="eastAsia"/>
          <w:sz w:val="28"/>
          <w:szCs w:val="28"/>
        </w:rPr>
        <w:t>本细则实施前已经取得报废机动车回收资质的企业，应当在本细则实施后两年内按照新的要求向省级商务主管部门申请重新进行资质认定。通过资质认定的，换发新《资质认定书》；超过两年未通过资质认定的，由原发证机关撤销其《资质认定书》。</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第二十条  </w:t>
      </w:r>
      <w:r w:rsidRPr="00B64A5E">
        <w:rPr>
          <w:rFonts w:asciiTheme="minorEastAsia" w:hAnsiTheme="minorEastAsia" w:hint="eastAsia"/>
          <w:sz w:val="28"/>
          <w:szCs w:val="28"/>
        </w:rPr>
        <w:t>报废机动车回收企业不得向任何单位或个人出借使用《资质认定书》从事报废机动车回收、招投标等活动。</w:t>
      </w:r>
    </w:p>
    <w:p w:rsidR="009507A2" w:rsidRPr="00B64A5E" w:rsidRDefault="009507A2" w:rsidP="00966383">
      <w:pPr>
        <w:tabs>
          <w:tab w:val="left" w:pos="885"/>
        </w:tabs>
        <w:jc w:val="center"/>
        <w:rPr>
          <w:rFonts w:asciiTheme="minorEastAsia" w:hAnsiTheme="minorEastAsia"/>
          <w:b/>
          <w:sz w:val="28"/>
          <w:szCs w:val="28"/>
        </w:rPr>
      </w:pPr>
      <w:r w:rsidRPr="00B64A5E">
        <w:rPr>
          <w:rFonts w:asciiTheme="minorEastAsia" w:hAnsiTheme="minorEastAsia" w:hint="eastAsia"/>
          <w:b/>
          <w:sz w:val="28"/>
          <w:szCs w:val="28"/>
        </w:rPr>
        <w:t>第四章报废机动车回收拆解行为规范</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第二十一条  </w:t>
      </w:r>
      <w:r w:rsidRPr="00B64A5E">
        <w:rPr>
          <w:rFonts w:asciiTheme="minorEastAsia" w:hAnsiTheme="minorEastAsia" w:hint="eastAsia"/>
          <w:sz w:val="28"/>
          <w:szCs w:val="28"/>
        </w:rPr>
        <w:t>报废机动车回收企业在回收报废机动车时，应当逐车登记机动车型号、号牌、行驶证、车辆识别代码、发动机号</w:t>
      </w:r>
      <w:r w:rsidR="00FC7DB5">
        <w:rPr>
          <w:rFonts w:asciiTheme="minorEastAsia" w:hAnsiTheme="minorEastAsia" w:hint="eastAsia"/>
          <w:sz w:val="28"/>
          <w:szCs w:val="28"/>
        </w:rPr>
        <w:t>、动力蓄电池编码</w:t>
      </w:r>
      <w:r w:rsidRPr="00B64A5E">
        <w:rPr>
          <w:rFonts w:asciiTheme="minorEastAsia" w:hAnsiTheme="minorEastAsia" w:hint="eastAsia"/>
          <w:sz w:val="28"/>
          <w:szCs w:val="28"/>
        </w:rPr>
        <w:t>等信息，并收</w:t>
      </w:r>
      <w:proofErr w:type="gramStart"/>
      <w:r w:rsidRPr="00B64A5E">
        <w:rPr>
          <w:rFonts w:asciiTheme="minorEastAsia" w:hAnsiTheme="minorEastAsia" w:hint="eastAsia"/>
          <w:sz w:val="28"/>
          <w:szCs w:val="28"/>
        </w:rPr>
        <w:t>验下列</w:t>
      </w:r>
      <w:proofErr w:type="gramEnd"/>
      <w:r w:rsidRPr="00B64A5E">
        <w:rPr>
          <w:rFonts w:asciiTheme="minorEastAsia" w:hAnsiTheme="minorEastAsia" w:hint="eastAsia"/>
          <w:sz w:val="28"/>
          <w:szCs w:val="28"/>
        </w:rPr>
        <w:t>证件：</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sz w:val="28"/>
          <w:szCs w:val="28"/>
        </w:rPr>
        <w:t>（一） 机动车登记证书原件；</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sz w:val="28"/>
          <w:szCs w:val="28"/>
        </w:rPr>
        <w:t>（二） 机动车行驶证原件；</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sz w:val="28"/>
          <w:szCs w:val="28"/>
        </w:rPr>
        <w:t>（三） 机动车号牌；</w:t>
      </w:r>
    </w:p>
    <w:p w:rsidR="009507A2" w:rsidRPr="00B64A5E" w:rsidRDefault="009507A2" w:rsidP="00966383">
      <w:pPr>
        <w:tabs>
          <w:tab w:val="left" w:pos="885"/>
        </w:tabs>
        <w:ind w:firstLineChars="196" w:firstLine="549"/>
        <w:rPr>
          <w:rFonts w:asciiTheme="minorEastAsia" w:hAnsiTheme="minorEastAsia"/>
          <w:sz w:val="28"/>
          <w:szCs w:val="28"/>
        </w:rPr>
      </w:pPr>
      <w:r w:rsidRPr="00B64A5E">
        <w:rPr>
          <w:rFonts w:asciiTheme="minorEastAsia" w:hAnsiTheme="minorEastAsia" w:hint="eastAsia"/>
          <w:sz w:val="28"/>
          <w:szCs w:val="28"/>
        </w:rPr>
        <w:t>（四） 机动车所有人有效身份证件复印件（委托他人代办的，还需提供受委托人有效身份证件及授权委托材料）。</w:t>
      </w:r>
    </w:p>
    <w:p w:rsidR="009507A2" w:rsidRPr="00B64A5E" w:rsidRDefault="009507A2" w:rsidP="00966383">
      <w:pPr>
        <w:tabs>
          <w:tab w:val="left" w:pos="3870"/>
        </w:tabs>
        <w:ind w:firstLineChars="200" w:firstLine="560"/>
        <w:rPr>
          <w:rFonts w:asciiTheme="minorEastAsia" w:hAnsiTheme="minorEastAsia"/>
          <w:sz w:val="28"/>
          <w:szCs w:val="28"/>
        </w:rPr>
      </w:pPr>
      <w:r w:rsidRPr="00B64A5E">
        <w:rPr>
          <w:rFonts w:asciiTheme="minorEastAsia" w:hAnsiTheme="minorEastAsia" w:hint="eastAsia"/>
          <w:sz w:val="28"/>
          <w:szCs w:val="28"/>
        </w:rPr>
        <w:t>无法提供前三项中任意一项的，应当由机动车所有人出具书面情况说明，并对其真实性负责。</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第二十二条  </w:t>
      </w:r>
      <w:r w:rsidRPr="00B64A5E">
        <w:rPr>
          <w:rFonts w:asciiTheme="minorEastAsia" w:hAnsiTheme="minorEastAsia" w:hint="eastAsia"/>
          <w:sz w:val="28"/>
          <w:szCs w:val="28"/>
        </w:rPr>
        <w:t>报废机动车回收企业应当在商务部“全国汽车流通信息管理系统”如实录入车辆信息并上</w:t>
      </w:r>
      <w:proofErr w:type="gramStart"/>
      <w:r w:rsidRPr="00B64A5E">
        <w:rPr>
          <w:rFonts w:asciiTheme="minorEastAsia" w:hAnsiTheme="minorEastAsia" w:hint="eastAsia"/>
          <w:sz w:val="28"/>
          <w:szCs w:val="28"/>
        </w:rPr>
        <w:t>传车辆</w:t>
      </w:r>
      <w:proofErr w:type="gramEnd"/>
      <w:r w:rsidRPr="00B64A5E">
        <w:rPr>
          <w:rFonts w:asciiTheme="minorEastAsia" w:hAnsiTheme="minorEastAsia" w:hint="eastAsia"/>
          <w:sz w:val="28"/>
          <w:szCs w:val="28"/>
        </w:rPr>
        <w:t>照片后打印《报废机动车回收证明》。</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报废机动车回收企业应当按照《机动车登记规定》及时向公安机关交通管理部门办理机动车注销登记，将注销证明转交给机动车所有人。</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第二十三条  </w:t>
      </w:r>
      <w:r w:rsidRPr="00B64A5E">
        <w:rPr>
          <w:rFonts w:asciiTheme="minorEastAsia" w:hAnsiTheme="minorEastAsia" w:hint="eastAsia"/>
          <w:sz w:val="28"/>
          <w:szCs w:val="28"/>
        </w:rPr>
        <w:t>机动车发动机、方向机、变速器、前后桥、车架（以下统称“五大总成”）以及新能源机动车动力蓄电池不齐全的，机动车所有人应当出具书面情况说明，并对其真实性负责。其中，车架（或车身）缺失的应当认定为车辆缺失，报废机动车回收企业不得出具《报废机动车回收证明》。</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第二十四条  </w:t>
      </w:r>
      <w:r w:rsidRPr="00B64A5E">
        <w:rPr>
          <w:rFonts w:asciiTheme="minorEastAsia" w:hAnsiTheme="minorEastAsia" w:hint="eastAsia"/>
          <w:sz w:val="28"/>
          <w:szCs w:val="28"/>
        </w:rPr>
        <w:t>报废机动车回收企业应当对回收的报废机动车是否存在伪造变造号牌、车辆识别代号（VIN）、发动机号以及证件真伪进行检查，并可以向公安机关申请核实回收的报废机动车的相关信息。</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因抵押、查封或与档案信息不符等无法完成报废机动车注销登记的、报废机动车回收企业应当向机动车所有人退还车辆及相关证件。不得拆解相关车辆，已经打印《报废机动车回收证明》的要将其作废。</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发现回收的报废机动车疑似为</w:t>
      </w:r>
      <w:proofErr w:type="gramStart"/>
      <w:r w:rsidRPr="00B64A5E">
        <w:rPr>
          <w:rFonts w:asciiTheme="minorEastAsia" w:hAnsiTheme="minorEastAsia" w:hint="eastAsia"/>
          <w:sz w:val="28"/>
          <w:szCs w:val="28"/>
        </w:rPr>
        <w:t>脏物</w:t>
      </w:r>
      <w:proofErr w:type="gramEnd"/>
      <w:r w:rsidRPr="00B64A5E">
        <w:rPr>
          <w:rFonts w:asciiTheme="minorEastAsia" w:hAnsiTheme="minorEastAsia" w:hint="eastAsia"/>
          <w:sz w:val="28"/>
          <w:szCs w:val="28"/>
        </w:rPr>
        <w:t>或者用于盗窃、抢劫等犯罪活动的犯罪工具的，以及涉嫌伪造变造号牌、车辆识别代号（VIN）、发动机号的，报废机动车回收企业应当向公安机关报告并移交车辆及相关证件。不得拆解相关车辆，已经打印《报废机动车回收证明》的要将其作废。</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第二十五条  </w:t>
      </w:r>
      <w:r w:rsidRPr="00B64A5E">
        <w:rPr>
          <w:rFonts w:asciiTheme="minorEastAsia" w:hAnsiTheme="minorEastAsia" w:hint="eastAsia"/>
          <w:sz w:val="28"/>
          <w:szCs w:val="28"/>
        </w:rPr>
        <w:t>报废机动车完成注销登记后，报废机动车回收企业方可向原报废机动车所有人发放《报废机动车回收证明》。</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第二十六条 </w:t>
      </w:r>
      <w:r w:rsidRPr="00B64A5E">
        <w:rPr>
          <w:rFonts w:asciiTheme="minorEastAsia" w:hAnsiTheme="minorEastAsia" w:hint="eastAsia"/>
          <w:sz w:val="28"/>
          <w:szCs w:val="28"/>
        </w:rPr>
        <w:t>《报废机动车回收证明》需要作废或重新开具的，报废机动车回收企业应当收回《报废机动车回收证明》，连同书面情况说明向市（地）级商务主管部门提出申请。由市（地）级商务主管部门在商务部“全国汽车流通信息管理系统”对相关信息进行更改，并将相关情况通报同级公安机关交通管理部门。</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第二十七条  </w:t>
      </w:r>
      <w:bookmarkStart w:id="0" w:name="OLE_LINK1"/>
      <w:r w:rsidRPr="00B64A5E">
        <w:rPr>
          <w:rFonts w:asciiTheme="minorEastAsia" w:hAnsiTheme="minorEastAsia" w:hint="eastAsia"/>
          <w:sz w:val="28"/>
          <w:szCs w:val="28"/>
        </w:rPr>
        <w:t>报废机动车回收企业</w:t>
      </w:r>
      <w:bookmarkEnd w:id="0"/>
      <w:r w:rsidRPr="00B64A5E">
        <w:rPr>
          <w:rFonts w:asciiTheme="minorEastAsia" w:hAnsiTheme="minorEastAsia" w:hint="eastAsia"/>
          <w:sz w:val="28"/>
          <w:szCs w:val="28"/>
        </w:rPr>
        <w:t>必须对回收的报废机动车进行拆解，严禁报废机动车整车、拼装车以任何方式交易。回收的大型客、货车等营运车辆和校车，应当在公安机关的监督下解体。</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第二十八条  </w:t>
      </w:r>
      <w:r w:rsidRPr="00B64A5E">
        <w:rPr>
          <w:rFonts w:asciiTheme="minorEastAsia" w:hAnsiTheme="minorEastAsia" w:hint="eastAsia"/>
          <w:sz w:val="28"/>
          <w:szCs w:val="28"/>
        </w:rPr>
        <w:t>报废机动车回收企业拆解报废机动车，应当遵守环境保护法律、法规和强制性标准要求，依法开展工业固体废物和危险废物申报登记，定期开展环境监测。建立固体废物管理台账，如实记录报废机动车拆解产物的种类、数量、流向、贮存、处置等信息。制定危险废物管理计划，规范危险废物贮存、运输、转移和利用处置。定期向所在地环境保护主管部门报告企业经营情况，相关记录应至少保存5年。</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第二十九条  </w:t>
      </w:r>
      <w:r w:rsidRPr="00B64A5E">
        <w:rPr>
          <w:rFonts w:asciiTheme="minorEastAsia" w:hAnsiTheme="minorEastAsia" w:hint="eastAsia"/>
          <w:sz w:val="28"/>
          <w:szCs w:val="28"/>
        </w:rPr>
        <w:t>报废机动车的拆解应当符合国家标准《报废汽车回收拆解企业技术规范》（GB22128）相关要求，并建立生产经营全覆盖的电子监控系统，录像保存时间至少为3年。</w:t>
      </w:r>
    </w:p>
    <w:p w:rsidR="009507A2" w:rsidRPr="00B64A5E" w:rsidRDefault="009507A2" w:rsidP="00966383">
      <w:pPr>
        <w:tabs>
          <w:tab w:val="left" w:pos="3870"/>
        </w:tabs>
        <w:jc w:val="center"/>
        <w:rPr>
          <w:rFonts w:asciiTheme="minorEastAsia" w:hAnsiTheme="minorEastAsia"/>
          <w:b/>
          <w:sz w:val="28"/>
          <w:szCs w:val="28"/>
        </w:rPr>
      </w:pPr>
      <w:r w:rsidRPr="00B64A5E">
        <w:rPr>
          <w:rFonts w:asciiTheme="minorEastAsia" w:hAnsiTheme="minorEastAsia" w:hint="eastAsia"/>
          <w:b/>
          <w:sz w:val="28"/>
          <w:szCs w:val="28"/>
        </w:rPr>
        <w:t>第五章 报废机动车零部件回收利用行为规范</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第三十条  </w:t>
      </w:r>
      <w:r w:rsidRPr="00B64A5E">
        <w:rPr>
          <w:rFonts w:asciiTheme="minorEastAsia" w:hAnsiTheme="minorEastAsia" w:hint="eastAsia"/>
          <w:sz w:val="28"/>
          <w:szCs w:val="28"/>
        </w:rPr>
        <w:t>拆解的报废机动车“五大总成”具备再利用、再制造价值且符合再制造企业旧件回收标准的，可以交售给符合国务院循环经济发展综合管理部门条件、且通过相应体系认证的再制造企业；不具备再利用、再制造价值的应当进行破坏处理后交钢铁企业回炉销毁，严禁违规出售、转卖。</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第三十一条</w:t>
      </w:r>
      <w:r w:rsidRPr="00B64A5E">
        <w:rPr>
          <w:rFonts w:asciiTheme="minorEastAsia" w:hAnsiTheme="minorEastAsia" w:hint="eastAsia"/>
          <w:sz w:val="28"/>
          <w:szCs w:val="28"/>
        </w:rPr>
        <w:t>拆解的“五大总成”以外的零部件符合保障人身和财产安全等国家技术规范的强制性要求、能够继续使用的，可以出售，但应当在不影响使用性能的前提下，以消费者易于获取的方式标明“报废机动车回用件”。</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sz w:val="28"/>
          <w:szCs w:val="28"/>
        </w:rPr>
        <w:t>拆解的排放控制关键部件及尾气后处理装置应当交由有资质处理的企业处置</w:t>
      </w:r>
      <w:r w:rsidRPr="00B64A5E">
        <w:rPr>
          <w:rFonts w:asciiTheme="minorEastAsia" w:hAnsiTheme="minorEastAsia" w:hint="eastAsia"/>
          <w:sz w:val="28"/>
          <w:szCs w:val="28"/>
        </w:rPr>
        <w:t>。</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第三十二条  </w:t>
      </w:r>
      <w:r w:rsidRPr="00B64A5E">
        <w:rPr>
          <w:rFonts w:asciiTheme="minorEastAsia" w:hAnsiTheme="minorEastAsia" w:hint="eastAsia"/>
          <w:sz w:val="28"/>
          <w:szCs w:val="28"/>
        </w:rPr>
        <w:t>报废机动车回收企业应当建立零部件销售台账，如实记录“五大总成”名称、型号、识别代号、交售流向及时间等信息，录入商务部“全国汽车流通信息管理系统”。</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报废机动车回收企业应当对无识别代号的总成</w:t>
      </w:r>
      <w:proofErr w:type="gramStart"/>
      <w:r w:rsidRPr="00B64A5E">
        <w:rPr>
          <w:rFonts w:asciiTheme="minorEastAsia" w:hAnsiTheme="minorEastAsia" w:hint="eastAsia"/>
          <w:sz w:val="28"/>
          <w:szCs w:val="28"/>
        </w:rPr>
        <w:t>件按照</w:t>
      </w:r>
      <w:proofErr w:type="gramEnd"/>
      <w:r w:rsidRPr="00B64A5E">
        <w:rPr>
          <w:rFonts w:asciiTheme="minorEastAsia" w:hAnsiTheme="minorEastAsia" w:hint="eastAsia"/>
          <w:sz w:val="28"/>
          <w:szCs w:val="28"/>
        </w:rPr>
        <w:t>统一的编码规则标识钢印代号。</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第三十三条  </w:t>
      </w:r>
      <w:r w:rsidRPr="00B64A5E">
        <w:rPr>
          <w:rFonts w:asciiTheme="minorEastAsia" w:hAnsiTheme="minorEastAsia" w:hint="eastAsia"/>
          <w:sz w:val="28"/>
          <w:szCs w:val="28"/>
        </w:rPr>
        <w:t>交售的“五大总成”及其他零部件还应当符合国务院循环经济发展综合管理部门的相关规定。</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第三十四条  </w:t>
      </w:r>
      <w:r w:rsidRPr="00B64A5E">
        <w:rPr>
          <w:rFonts w:asciiTheme="minorEastAsia" w:hAnsiTheme="minorEastAsia" w:hint="eastAsia"/>
          <w:sz w:val="28"/>
          <w:szCs w:val="28"/>
        </w:rPr>
        <w:t>报废新能源机动车的废旧动力蓄电池或其他类型储能设施的拆卸、收集、贮存、运输及回收利用还应当符合国家相关法律法规和标准。</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第三十五条  </w:t>
      </w:r>
      <w:r w:rsidRPr="00B64A5E">
        <w:rPr>
          <w:rFonts w:asciiTheme="minorEastAsia" w:hAnsiTheme="minorEastAsia" w:hint="eastAsia"/>
          <w:sz w:val="28"/>
          <w:szCs w:val="28"/>
        </w:rPr>
        <w:t>禁止任何单位或者个人利用报废机动车“五大总成”以及其他零部件拼装机动车。</w:t>
      </w:r>
    </w:p>
    <w:p w:rsidR="009507A2" w:rsidRPr="00B64A5E" w:rsidRDefault="009507A2" w:rsidP="00966383">
      <w:pPr>
        <w:tabs>
          <w:tab w:val="left" w:pos="3870"/>
        </w:tabs>
        <w:jc w:val="center"/>
        <w:rPr>
          <w:rFonts w:asciiTheme="minorEastAsia" w:hAnsiTheme="minorEastAsia"/>
          <w:b/>
          <w:sz w:val="28"/>
          <w:szCs w:val="28"/>
        </w:rPr>
      </w:pPr>
      <w:r w:rsidRPr="00B64A5E">
        <w:rPr>
          <w:rFonts w:asciiTheme="minorEastAsia" w:hAnsiTheme="minorEastAsia" w:hint="eastAsia"/>
          <w:b/>
          <w:sz w:val="28"/>
          <w:szCs w:val="28"/>
        </w:rPr>
        <w:t>第六章 监督管理</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第三十六条 </w:t>
      </w:r>
      <w:r w:rsidRPr="00B64A5E">
        <w:rPr>
          <w:rFonts w:asciiTheme="minorEastAsia" w:hAnsiTheme="minorEastAsia" w:hint="eastAsia"/>
          <w:sz w:val="28"/>
          <w:szCs w:val="28"/>
        </w:rPr>
        <w:t>《资质认定书》和《报废机动车回收证明》样式由商务部规定，省级商务主管部门负责印</w:t>
      </w:r>
      <w:r w:rsidR="007745B8">
        <w:rPr>
          <w:rFonts w:asciiTheme="minorEastAsia" w:hAnsiTheme="minorEastAsia" w:hint="eastAsia"/>
          <w:sz w:val="28"/>
          <w:szCs w:val="28"/>
        </w:rPr>
        <w:t>制</w:t>
      </w:r>
      <w:r w:rsidRPr="00B64A5E">
        <w:rPr>
          <w:rFonts w:asciiTheme="minorEastAsia" w:hAnsiTheme="minorEastAsia" w:hint="eastAsia"/>
          <w:sz w:val="28"/>
          <w:szCs w:val="28"/>
        </w:rPr>
        <w:t>发放，任何单位和个人不得买卖或者伪造、变造。</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第三十七条  </w:t>
      </w:r>
      <w:r w:rsidRPr="00B64A5E">
        <w:rPr>
          <w:rFonts w:asciiTheme="minorEastAsia" w:hAnsiTheme="minorEastAsia" w:hint="eastAsia"/>
          <w:sz w:val="28"/>
          <w:szCs w:val="28"/>
        </w:rPr>
        <w:t>省级商务主管部门具有以下职责：</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（一） 对本行政区域的报废机动车回收活动实施监督管理，促进行业健康有序发展；</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（二） 开展报废机动车回收企业资质认定工作；</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（三） 上报报废机动车回收企业及行业信息。</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第三十八条  </w:t>
      </w:r>
      <w:r w:rsidRPr="00B64A5E">
        <w:rPr>
          <w:rFonts w:asciiTheme="minorEastAsia" w:hAnsiTheme="minorEastAsia" w:hint="eastAsia"/>
          <w:sz w:val="28"/>
          <w:szCs w:val="28"/>
        </w:rPr>
        <w:t>县级以上地方商务主管部门应当依据职责，采取“双随机、</w:t>
      </w:r>
      <w:proofErr w:type="gramStart"/>
      <w:r w:rsidRPr="00B64A5E">
        <w:rPr>
          <w:rFonts w:asciiTheme="minorEastAsia" w:hAnsiTheme="minorEastAsia" w:hint="eastAsia"/>
          <w:sz w:val="28"/>
          <w:szCs w:val="28"/>
        </w:rPr>
        <w:t>一</w:t>
      </w:r>
      <w:proofErr w:type="gramEnd"/>
      <w:r w:rsidRPr="00B64A5E">
        <w:rPr>
          <w:rFonts w:asciiTheme="minorEastAsia" w:hAnsiTheme="minorEastAsia" w:hint="eastAsia"/>
          <w:sz w:val="28"/>
          <w:szCs w:val="28"/>
        </w:rPr>
        <w:t>公开”方式，对本行政区域内报废机动车回收活动实施日常监督检查，重点检查以下方面：</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（一） 报废机动车回收企业符合资质认定条件情况；</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（二） 报废机动车回收程序合</w:t>
      </w:r>
      <w:proofErr w:type="gramStart"/>
      <w:r w:rsidRPr="00B64A5E">
        <w:rPr>
          <w:rFonts w:asciiTheme="minorEastAsia" w:hAnsiTheme="minorEastAsia" w:hint="eastAsia"/>
          <w:sz w:val="28"/>
          <w:szCs w:val="28"/>
        </w:rPr>
        <w:t>规</w:t>
      </w:r>
      <w:proofErr w:type="gramEnd"/>
      <w:r w:rsidRPr="00B64A5E">
        <w:rPr>
          <w:rFonts w:asciiTheme="minorEastAsia" w:hAnsiTheme="minorEastAsia" w:hint="eastAsia"/>
          <w:sz w:val="28"/>
          <w:szCs w:val="28"/>
        </w:rPr>
        <w:t>情况；</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（三） 规范使用《资质认定书》情况；</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（四） 规范出具《报废机动车回收证明》情况；</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（五） “五大总成”及其他零部件处置情况。</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第三十九条  </w:t>
      </w:r>
      <w:r w:rsidRPr="00B64A5E">
        <w:rPr>
          <w:rFonts w:asciiTheme="minorEastAsia" w:hAnsiTheme="minorEastAsia" w:hint="eastAsia"/>
          <w:sz w:val="28"/>
          <w:szCs w:val="28"/>
        </w:rPr>
        <w:t>县级以上地方商务主管部门可以会同相关部门采取下列措施进行监督检查：</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（一） 进入从事报废机动车回收活动的有关场所进行现场检查；</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（二） 询问与监督检查事项有关的单位和个人，要求其说明情况；</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（三） 查阅、复制有关文件、资料，检查相关数据信息系统及复制相关信息数据；</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（四） 依据有关法律法规采取的其他措施。</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第四十条  </w:t>
      </w:r>
      <w:r w:rsidRPr="00B64A5E">
        <w:rPr>
          <w:rFonts w:asciiTheme="minorEastAsia" w:hAnsiTheme="minorEastAsia" w:hint="eastAsia"/>
          <w:sz w:val="28"/>
          <w:szCs w:val="28"/>
        </w:rPr>
        <w:t>县级以上地方商务主管部门应当会同有关部门建立企业信用记录，纳入全国统一的信用信息共享平台和国家企业信用信息公示系统。对报废机动车回收企业有关违法违规行为依法做出处理决定的，应当录入信用档案，并及时向社会公布。</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第四十一条  </w:t>
      </w:r>
      <w:r w:rsidRPr="00B64A5E">
        <w:rPr>
          <w:rFonts w:asciiTheme="minorEastAsia" w:hAnsiTheme="minorEastAsia" w:hint="eastAsia"/>
          <w:sz w:val="28"/>
          <w:szCs w:val="28"/>
        </w:rPr>
        <w:t>县级以上公安机关依据职责及相关法律法规的规定，对报废机动车回收行业治安状况、机动车登记、买卖伪造票证等活动实施监督管理，并依法处置。</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第四十二条  </w:t>
      </w:r>
      <w:r w:rsidRPr="00B64A5E">
        <w:rPr>
          <w:rFonts w:asciiTheme="minorEastAsia" w:hAnsiTheme="minorEastAsia" w:hint="eastAsia"/>
          <w:sz w:val="28"/>
          <w:szCs w:val="28"/>
        </w:rPr>
        <w:t>县级以上地方</w:t>
      </w:r>
      <w:r w:rsidR="007745B8">
        <w:rPr>
          <w:rFonts w:asciiTheme="minorEastAsia" w:hAnsiTheme="minorEastAsia" w:hint="eastAsia"/>
          <w:sz w:val="28"/>
          <w:szCs w:val="28"/>
        </w:rPr>
        <w:t>生态</w:t>
      </w:r>
      <w:r w:rsidRPr="00B64A5E">
        <w:rPr>
          <w:rFonts w:asciiTheme="minorEastAsia" w:hAnsiTheme="minorEastAsia" w:hint="eastAsia"/>
          <w:sz w:val="28"/>
          <w:szCs w:val="28"/>
        </w:rPr>
        <w:t>环境主管部门依据职责对报废机动车回收拆解活动进行监管，防止造成环境污染，并依据相关法律法规作相应处理。</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第四十三条  </w:t>
      </w:r>
      <w:r w:rsidRPr="00B64A5E">
        <w:rPr>
          <w:rFonts w:asciiTheme="minorEastAsia" w:hAnsiTheme="minorEastAsia" w:hint="eastAsia"/>
          <w:sz w:val="28"/>
          <w:szCs w:val="28"/>
        </w:rPr>
        <w:t>县级以上</w:t>
      </w:r>
      <w:r w:rsidR="007745B8">
        <w:rPr>
          <w:rFonts w:asciiTheme="minorEastAsia" w:hAnsiTheme="minorEastAsia" w:hint="eastAsia"/>
          <w:sz w:val="28"/>
          <w:szCs w:val="28"/>
        </w:rPr>
        <w:t>市场监督</w:t>
      </w:r>
      <w:r w:rsidRPr="00B64A5E">
        <w:rPr>
          <w:rFonts w:asciiTheme="minorEastAsia" w:hAnsiTheme="minorEastAsia" w:hint="eastAsia"/>
          <w:sz w:val="28"/>
          <w:szCs w:val="28"/>
        </w:rPr>
        <w:t>管理部门依据职责对无证无照从事报废机动车回收活动的实施监督管理，并依法处置。</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第四十四条  </w:t>
      </w:r>
      <w:r w:rsidRPr="00B64A5E">
        <w:rPr>
          <w:rFonts w:asciiTheme="minorEastAsia" w:hAnsiTheme="minorEastAsia" w:hint="eastAsia"/>
          <w:sz w:val="28"/>
          <w:szCs w:val="28"/>
        </w:rPr>
        <w:t>县级以上地方商务主管部门应当向社会公布本部门的联系方式，方便公众举报违法行为。</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县级以上地方商务主管部门接到举报的，应当及时依法调查处理，并为举报人保密；对实名举报的，商务主管部门应当将处理结果告知举报人。</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第四十五条  </w:t>
      </w:r>
      <w:r w:rsidRPr="00B64A5E">
        <w:rPr>
          <w:rFonts w:asciiTheme="minorEastAsia" w:hAnsiTheme="minorEastAsia" w:hint="eastAsia"/>
          <w:sz w:val="28"/>
          <w:szCs w:val="28"/>
        </w:rPr>
        <w:t>商务主管部门在监督管理工作中发现不属于本部门职责的违法行为，应当及时移交有权处理的部门；有权处理的部门应当依法及时处理，并将处理结果告知商务主管部门。</w:t>
      </w:r>
    </w:p>
    <w:p w:rsidR="009507A2" w:rsidRPr="00B64A5E" w:rsidRDefault="009507A2" w:rsidP="00966383">
      <w:pPr>
        <w:tabs>
          <w:tab w:val="left" w:pos="3870"/>
        </w:tabs>
        <w:jc w:val="center"/>
        <w:rPr>
          <w:rFonts w:asciiTheme="minorEastAsia" w:hAnsiTheme="minorEastAsia"/>
          <w:b/>
          <w:sz w:val="28"/>
          <w:szCs w:val="28"/>
        </w:rPr>
      </w:pPr>
      <w:r w:rsidRPr="00B64A5E">
        <w:rPr>
          <w:rFonts w:asciiTheme="minorEastAsia" w:hAnsiTheme="minorEastAsia" w:hint="eastAsia"/>
          <w:b/>
          <w:sz w:val="28"/>
          <w:szCs w:val="28"/>
        </w:rPr>
        <w:t>第七章 法律责任</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第四十六条  </w:t>
      </w:r>
      <w:r w:rsidRPr="00B64A5E">
        <w:rPr>
          <w:rFonts w:asciiTheme="minorEastAsia" w:hAnsiTheme="minorEastAsia" w:hint="eastAsia"/>
          <w:sz w:val="28"/>
          <w:szCs w:val="28"/>
        </w:rPr>
        <w:t>违反本细则第七条的规定，未取得报废机动车回收企业资质认定，擅自从事报废机动车回收活动，按照《管理办法》第十八条有关规定予以处罚。</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第四十七条  </w:t>
      </w:r>
      <w:r w:rsidRPr="00B64A5E">
        <w:rPr>
          <w:rFonts w:asciiTheme="minorEastAsia" w:hAnsiTheme="minorEastAsia" w:hint="eastAsia"/>
          <w:sz w:val="28"/>
          <w:szCs w:val="28"/>
        </w:rPr>
        <w:t>违反本细则第十五条、第二十条的，由县级以上地方商务主管部门责令改正，并处1万元以上3万元以下的罚款。</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第四十八条  </w:t>
      </w:r>
      <w:r w:rsidRPr="00B64A5E">
        <w:rPr>
          <w:rFonts w:asciiTheme="minorEastAsia" w:hAnsiTheme="minorEastAsia" w:hint="eastAsia"/>
          <w:sz w:val="28"/>
          <w:szCs w:val="28"/>
        </w:rPr>
        <w:t>违反本细则第二十二条第一款、第二十三条、第二十四条、第二十五条的规定，违规开具或发放《报废机动车回收证明》的，由县级以上地方商务主管部门责令改正，整改期间暂停打印《报废机动车回收证明》；情节严重的，处1万元以上3万元以下的罚款。</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sz w:val="28"/>
          <w:szCs w:val="28"/>
        </w:rPr>
        <w:t>报废机动车回收企业明知或应知回收的机动车为</w:t>
      </w:r>
      <w:proofErr w:type="gramStart"/>
      <w:r w:rsidRPr="00B64A5E">
        <w:rPr>
          <w:rFonts w:asciiTheme="minorEastAsia" w:hAnsiTheme="minorEastAsia" w:hint="eastAsia"/>
          <w:sz w:val="28"/>
          <w:szCs w:val="28"/>
        </w:rPr>
        <w:t>脏物</w:t>
      </w:r>
      <w:proofErr w:type="gramEnd"/>
      <w:r w:rsidRPr="00B64A5E">
        <w:rPr>
          <w:rFonts w:asciiTheme="minorEastAsia" w:hAnsiTheme="minorEastAsia" w:hint="eastAsia"/>
          <w:sz w:val="28"/>
          <w:szCs w:val="28"/>
        </w:rPr>
        <w:t>，或者为盗窃、抢劫等犯罪活动的犯罪工具，未向公安机关报告擅自处置的，按照《管理办法》第十九条有关规定予以处罚。</w:t>
      </w:r>
    </w:p>
    <w:p w:rsidR="009507A2" w:rsidRPr="00B64A5E" w:rsidRDefault="009507A2" w:rsidP="00966383">
      <w:pPr>
        <w:tabs>
          <w:tab w:val="left" w:pos="3870"/>
        </w:tabs>
        <w:ind w:firstLineChars="196" w:firstLine="549"/>
        <w:rPr>
          <w:rFonts w:asciiTheme="minorEastAsia" w:hAnsiTheme="minorEastAsia"/>
          <w:sz w:val="28"/>
          <w:szCs w:val="28"/>
        </w:rPr>
      </w:pPr>
      <w:r w:rsidRPr="00B64A5E">
        <w:rPr>
          <w:rFonts w:asciiTheme="minorEastAsia" w:hAnsiTheme="minorEastAsia" w:hint="eastAsia"/>
          <w:b/>
          <w:sz w:val="28"/>
          <w:szCs w:val="28"/>
        </w:rPr>
        <w:t xml:space="preserve">第四十九条  </w:t>
      </w:r>
      <w:r w:rsidRPr="00B64A5E">
        <w:rPr>
          <w:rFonts w:asciiTheme="minorEastAsia" w:hAnsiTheme="minorEastAsia" w:hint="eastAsia"/>
          <w:sz w:val="28"/>
          <w:szCs w:val="28"/>
        </w:rPr>
        <w:t>违反本细则第二十二条第二款规定，报废机动车回收企业未按照国家有关规定及时向公安机关交通管理部门办理机动车注销登记，并将注销证明转交机动车所有人的，按照《管理办法》第二十一条有关规定予以处罚。</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第五十条  </w:t>
      </w:r>
      <w:r w:rsidRPr="00B64A5E">
        <w:rPr>
          <w:rFonts w:asciiTheme="minorEastAsia" w:hAnsiTheme="minorEastAsia" w:hint="eastAsia"/>
          <w:sz w:val="28"/>
          <w:szCs w:val="28"/>
        </w:rPr>
        <w:t>违反本细则第二十七条的规定，出售报废机动车整车、拼装车的，按照《管理办法》第二十一条有关规定予以处罚。</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第五十一条  </w:t>
      </w:r>
      <w:r w:rsidRPr="00B64A5E">
        <w:rPr>
          <w:rFonts w:asciiTheme="minorEastAsia" w:hAnsiTheme="minorEastAsia" w:hint="eastAsia"/>
          <w:sz w:val="28"/>
          <w:szCs w:val="28"/>
        </w:rPr>
        <w:t>违反本细则第二十八条规定的，按照《管理办法》第二十三条有关规定予以处罚。</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第五十二条 </w:t>
      </w:r>
      <w:r w:rsidRPr="00B64A5E">
        <w:rPr>
          <w:rFonts w:asciiTheme="minorEastAsia" w:hAnsiTheme="minorEastAsia" w:hint="eastAsia"/>
          <w:sz w:val="28"/>
          <w:szCs w:val="28"/>
        </w:rPr>
        <w:t xml:space="preserve"> 违反本细则第二十九条规定的，由县级以上地方商务主管部门责令改正，整改期间暂停打印《报废机动车回收证明》；情节严重的，处1万元以上3万元以下的罚款。</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第五十三条  </w:t>
      </w:r>
      <w:r w:rsidRPr="00B64A5E">
        <w:rPr>
          <w:rFonts w:asciiTheme="minorEastAsia" w:hAnsiTheme="minorEastAsia" w:hint="eastAsia"/>
          <w:sz w:val="28"/>
          <w:szCs w:val="28"/>
        </w:rPr>
        <w:t>违反本细则第三十条、第三十一条的规定，违规处理“五大总成”及其它零部件的，按照《管理办法》第二十条有关规定予以处罚。</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第五十四条  </w:t>
      </w:r>
      <w:r w:rsidRPr="00B64A5E">
        <w:rPr>
          <w:rFonts w:asciiTheme="minorEastAsia" w:hAnsiTheme="minorEastAsia" w:hint="eastAsia"/>
          <w:sz w:val="28"/>
          <w:szCs w:val="28"/>
        </w:rPr>
        <w:t>违反本细则第三十二条的规定，未按要求建立零部件销售</w:t>
      </w:r>
      <w:proofErr w:type="gramStart"/>
      <w:r w:rsidRPr="00B64A5E">
        <w:rPr>
          <w:rFonts w:asciiTheme="minorEastAsia" w:hAnsiTheme="minorEastAsia" w:hint="eastAsia"/>
          <w:sz w:val="28"/>
          <w:szCs w:val="28"/>
        </w:rPr>
        <w:t>台账并如实</w:t>
      </w:r>
      <w:proofErr w:type="gramEnd"/>
      <w:r w:rsidRPr="00B64A5E">
        <w:rPr>
          <w:rFonts w:asciiTheme="minorEastAsia" w:hAnsiTheme="minorEastAsia" w:hint="eastAsia"/>
          <w:sz w:val="28"/>
          <w:szCs w:val="28"/>
        </w:rPr>
        <w:t>记录“五大总成</w:t>
      </w:r>
      <w:r w:rsidRPr="00B64A5E">
        <w:rPr>
          <w:rFonts w:asciiTheme="minorEastAsia" w:hAnsiTheme="minorEastAsia"/>
          <w:sz w:val="28"/>
          <w:szCs w:val="28"/>
        </w:rPr>
        <w:t>”</w:t>
      </w:r>
      <w:r w:rsidRPr="00B64A5E">
        <w:rPr>
          <w:rFonts w:asciiTheme="minorEastAsia" w:hAnsiTheme="minorEastAsia" w:hint="eastAsia"/>
          <w:sz w:val="28"/>
          <w:szCs w:val="28"/>
        </w:rPr>
        <w:t>信息上传信息系统的，按照《管理办法》第二十二条有关规定予以处罚</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第五十五条  </w:t>
      </w:r>
      <w:r w:rsidRPr="00B64A5E">
        <w:rPr>
          <w:rFonts w:asciiTheme="minorEastAsia" w:hAnsiTheme="minorEastAsia" w:hint="eastAsia"/>
          <w:sz w:val="28"/>
          <w:szCs w:val="28"/>
        </w:rPr>
        <w:t>违反本细则第三十五条的规定，利用报废机动车“五大总成”以及其他零部件拼装机动车的，按照《管理办法》第二十一条有关规定予以处罚。</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第五十六条  </w:t>
      </w:r>
      <w:r w:rsidRPr="00B64A5E">
        <w:rPr>
          <w:rFonts w:asciiTheme="minorEastAsia" w:hAnsiTheme="minorEastAsia" w:hint="eastAsia"/>
          <w:sz w:val="28"/>
          <w:szCs w:val="28"/>
        </w:rPr>
        <w:t>违反本细则第三十六条的规定，买卖或者伪造、变造《资质认定书》的，由公安机关没收违法所得，并依法给予治安管理处罚。</w:t>
      </w:r>
    </w:p>
    <w:p w:rsidR="009507A2" w:rsidRPr="00B64A5E" w:rsidRDefault="009507A2" w:rsidP="00966383">
      <w:pPr>
        <w:tabs>
          <w:tab w:val="left" w:pos="3870"/>
        </w:tabs>
        <w:ind w:firstLine="570"/>
        <w:rPr>
          <w:rFonts w:asciiTheme="minorEastAsia" w:hAnsiTheme="minorEastAsia"/>
          <w:sz w:val="28"/>
          <w:szCs w:val="28"/>
        </w:rPr>
      </w:pPr>
      <w:r w:rsidRPr="00B64A5E">
        <w:rPr>
          <w:rFonts w:asciiTheme="minorEastAsia" w:hAnsiTheme="minorEastAsia" w:hint="eastAsia"/>
          <w:sz w:val="28"/>
          <w:szCs w:val="28"/>
        </w:rPr>
        <w:t>买卖或者伪造、变造《报废机动车回收证明》的，按照《管理办法》第十九条有关规定予以处罚。</w:t>
      </w:r>
    </w:p>
    <w:p w:rsidR="009507A2" w:rsidRPr="00B64A5E" w:rsidRDefault="009507A2" w:rsidP="00966383">
      <w:pPr>
        <w:tabs>
          <w:tab w:val="left" w:pos="3870"/>
        </w:tabs>
        <w:ind w:firstLine="570"/>
        <w:rPr>
          <w:rFonts w:asciiTheme="minorEastAsia" w:hAnsiTheme="minorEastAsia"/>
          <w:sz w:val="28"/>
          <w:szCs w:val="28"/>
        </w:rPr>
      </w:pPr>
      <w:r w:rsidRPr="00B64A5E">
        <w:rPr>
          <w:rFonts w:asciiTheme="minorEastAsia" w:hAnsiTheme="minorEastAsia" w:hint="eastAsia"/>
          <w:b/>
          <w:sz w:val="28"/>
          <w:szCs w:val="28"/>
        </w:rPr>
        <w:t xml:space="preserve">第五十七条  </w:t>
      </w:r>
      <w:r w:rsidRPr="00B64A5E">
        <w:rPr>
          <w:rFonts w:asciiTheme="minorEastAsia" w:hAnsiTheme="minorEastAsia" w:hint="eastAsia"/>
          <w:sz w:val="28"/>
          <w:szCs w:val="28"/>
        </w:rPr>
        <w:t>各级商务、发展改革、公安、</w:t>
      </w:r>
      <w:r w:rsidR="00C94C47">
        <w:rPr>
          <w:rFonts w:asciiTheme="minorEastAsia" w:hAnsiTheme="minorEastAsia" w:hint="eastAsia"/>
          <w:sz w:val="28"/>
          <w:szCs w:val="28"/>
        </w:rPr>
        <w:t>生态</w:t>
      </w:r>
      <w:r w:rsidRPr="00B64A5E">
        <w:rPr>
          <w:rFonts w:asciiTheme="minorEastAsia" w:hAnsiTheme="minorEastAsia" w:hint="eastAsia"/>
          <w:sz w:val="28"/>
          <w:szCs w:val="28"/>
        </w:rPr>
        <w:t>环境、</w:t>
      </w:r>
      <w:r w:rsidR="00C94C47">
        <w:rPr>
          <w:rFonts w:asciiTheme="minorEastAsia" w:hAnsiTheme="minorEastAsia" w:hint="eastAsia"/>
          <w:sz w:val="28"/>
          <w:szCs w:val="28"/>
        </w:rPr>
        <w:t>工业信息化、交通运输、商场监督</w:t>
      </w:r>
      <w:r w:rsidRPr="00B64A5E">
        <w:rPr>
          <w:rFonts w:asciiTheme="minorEastAsia" w:hAnsiTheme="minorEastAsia" w:hint="eastAsia"/>
          <w:sz w:val="28"/>
          <w:szCs w:val="28"/>
        </w:rPr>
        <w:t>管理主管部门及其工作人员应当按照《管理办法》和本细则的规定履行职责。违反相关规定的，按照《管理办法》第二十四条有关规定追究责任。任何单位和个人有权对相关部门及其工作人员的违法违规行为进行举报。</w:t>
      </w:r>
    </w:p>
    <w:p w:rsidR="009507A2" w:rsidRPr="00B64A5E" w:rsidRDefault="009507A2" w:rsidP="00966383">
      <w:pPr>
        <w:tabs>
          <w:tab w:val="left" w:pos="3870"/>
        </w:tabs>
        <w:jc w:val="center"/>
        <w:rPr>
          <w:rFonts w:asciiTheme="minorEastAsia" w:hAnsiTheme="minorEastAsia"/>
          <w:b/>
          <w:sz w:val="28"/>
          <w:szCs w:val="28"/>
        </w:rPr>
      </w:pPr>
      <w:bookmarkStart w:id="1" w:name="_GoBack"/>
      <w:bookmarkEnd w:id="1"/>
      <w:r w:rsidRPr="00B64A5E">
        <w:rPr>
          <w:rFonts w:asciiTheme="minorEastAsia" w:hAnsiTheme="minorEastAsia" w:hint="eastAsia"/>
          <w:b/>
          <w:sz w:val="28"/>
          <w:szCs w:val="28"/>
        </w:rPr>
        <w:t>第八章 附则</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第五十八条  </w:t>
      </w:r>
      <w:r w:rsidRPr="00B64A5E">
        <w:rPr>
          <w:rFonts w:asciiTheme="minorEastAsia" w:hAnsiTheme="minorEastAsia" w:hint="eastAsia"/>
          <w:sz w:val="28"/>
          <w:szCs w:val="28"/>
        </w:rPr>
        <w:t>省级商务主管部门可结合本地实际情况制定本细则的实施方案，并报商务部备案。</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第五十九条  </w:t>
      </w:r>
      <w:r w:rsidRPr="00B64A5E">
        <w:rPr>
          <w:rFonts w:asciiTheme="minorEastAsia" w:hAnsiTheme="minorEastAsia" w:hint="eastAsia"/>
          <w:sz w:val="28"/>
          <w:szCs w:val="28"/>
        </w:rPr>
        <w:t>本细则由商务部会同国家发展改革委、公安部、</w:t>
      </w:r>
      <w:r w:rsidR="00C94C47">
        <w:rPr>
          <w:rFonts w:asciiTheme="minorEastAsia" w:hAnsiTheme="minorEastAsia" w:hint="eastAsia"/>
          <w:sz w:val="28"/>
          <w:szCs w:val="28"/>
        </w:rPr>
        <w:t>生态</w:t>
      </w:r>
      <w:r w:rsidR="00C94C47" w:rsidRPr="00B64A5E">
        <w:rPr>
          <w:rFonts w:asciiTheme="minorEastAsia" w:hAnsiTheme="minorEastAsia" w:hint="eastAsia"/>
          <w:sz w:val="28"/>
          <w:szCs w:val="28"/>
        </w:rPr>
        <w:t>环境、</w:t>
      </w:r>
      <w:r w:rsidR="00C94C47">
        <w:rPr>
          <w:rFonts w:asciiTheme="minorEastAsia" w:hAnsiTheme="minorEastAsia" w:hint="eastAsia"/>
          <w:sz w:val="28"/>
          <w:szCs w:val="28"/>
        </w:rPr>
        <w:t>工业信息化、交通运输、商场监督</w:t>
      </w:r>
      <w:r w:rsidRPr="00B64A5E">
        <w:rPr>
          <w:rFonts w:asciiTheme="minorEastAsia" w:hAnsiTheme="minorEastAsia" w:hint="eastAsia"/>
          <w:sz w:val="28"/>
          <w:szCs w:val="28"/>
        </w:rPr>
        <w:t>管理总局负责解释。</w:t>
      </w:r>
    </w:p>
    <w:p w:rsidR="009507A2" w:rsidRPr="00B64A5E" w:rsidRDefault="009507A2" w:rsidP="00966383">
      <w:pPr>
        <w:tabs>
          <w:tab w:val="left" w:pos="3870"/>
        </w:tabs>
        <w:ind w:firstLine="555"/>
        <w:rPr>
          <w:rFonts w:asciiTheme="minorEastAsia" w:hAnsiTheme="minorEastAsia"/>
          <w:sz w:val="28"/>
          <w:szCs w:val="28"/>
        </w:rPr>
      </w:pPr>
      <w:r w:rsidRPr="00B64A5E">
        <w:rPr>
          <w:rFonts w:asciiTheme="minorEastAsia" w:hAnsiTheme="minorEastAsia" w:hint="eastAsia"/>
          <w:b/>
          <w:sz w:val="28"/>
          <w:szCs w:val="28"/>
        </w:rPr>
        <w:t xml:space="preserve">第六十条   </w:t>
      </w:r>
      <w:r w:rsidRPr="00B64A5E">
        <w:rPr>
          <w:rFonts w:asciiTheme="minorEastAsia" w:hAnsiTheme="minorEastAsia" w:hint="eastAsia"/>
          <w:sz w:val="28"/>
          <w:szCs w:val="28"/>
        </w:rPr>
        <w:t>本细则自#年#月#日起（或公布之日起）实施。</w:t>
      </w:r>
    </w:p>
    <w:p w:rsidR="009507A2" w:rsidRPr="009507A2" w:rsidRDefault="009507A2" w:rsidP="00966383"/>
    <w:sectPr w:rsidR="009507A2" w:rsidRPr="00950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A2"/>
    <w:rsid w:val="004532EF"/>
    <w:rsid w:val="006104C1"/>
    <w:rsid w:val="007745B8"/>
    <w:rsid w:val="009507A2"/>
    <w:rsid w:val="00966383"/>
    <w:rsid w:val="00C94C47"/>
    <w:rsid w:val="00FC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ACF"/>
  <w15:chartTrackingRefBased/>
  <w15:docId w15:val="{B61C8260-DBF5-4C01-BDE7-1BF70351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0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973</Words>
  <Characters>5550</Characters>
  <Application>Microsoft Office Word</Application>
  <DocSecurity>0</DocSecurity>
  <Lines>46</Lines>
  <Paragraphs>13</Paragraphs>
  <ScaleCrop>false</ScaleCrop>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gaoyanli</dc:creator>
  <cp:keywords/>
  <dc:description/>
  <cp:lastModifiedBy>gaoyanli</cp:lastModifiedBy>
  <cp:revision>4</cp:revision>
  <dcterms:created xsi:type="dcterms:W3CDTF">2018-12-06T04:32:00Z</dcterms:created>
  <dcterms:modified xsi:type="dcterms:W3CDTF">2019-02-26T07:20:00Z</dcterms:modified>
</cp:coreProperties>
</file>